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3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bookmarkStart w:id="0" w:name="OLE_LINK4"/>
      <w:r>
        <w:rPr>
          <w:rFonts w:hint="eastAsia" w:ascii="方正小标宋简体" w:hAnsi="方正小标宋简体" w:eastAsia="方正小标宋简体" w:cs="方正小标宋简体"/>
          <w:b w:val="0"/>
          <w:bCs w:val="0"/>
          <w:spacing w:val="0"/>
          <w:kern w:val="2"/>
          <w:sz w:val="44"/>
          <w:szCs w:val="44"/>
          <w:lang w:val="en-US" w:eastAsia="zh-CN"/>
        </w:rPr>
        <w:t>山东钢铁股份有限公司</w:t>
      </w:r>
    </w:p>
    <w:bookmarkEnd w:id="0"/>
    <w:p w14:paraId="123DD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炼钢厂阀门修复项目</w:t>
      </w:r>
    </w:p>
    <w:p w14:paraId="28E034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44"/>
          <w:szCs w:val="44"/>
          <w:lang w:val="en-US" w:eastAsia="zh-CN"/>
        </w:rPr>
      </w:pPr>
      <w:r>
        <w:rPr>
          <w:rFonts w:hint="eastAsia" w:ascii="方正小标宋简体" w:hAnsi="方正小标宋简体" w:eastAsia="方正小标宋简体" w:cs="方正小标宋简体"/>
          <w:b w:val="0"/>
          <w:bCs w:val="0"/>
          <w:spacing w:val="0"/>
          <w:kern w:val="2"/>
          <w:sz w:val="44"/>
          <w:szCs w:val="44"/>
          <w:lang w:val="en-US" w:eastAsia="zh-CN"/>
        </w:rPr>
        <w:t>招标公告</w:t>
      </w:r>
    </w:p>
    <w:p w14:paraId="596C2D08">
      <w:pPr>
        <w:pStyle w:val="6"/>
        <w:rPr>
          <w:rFonts w:hint="eastAsia"/>
          <w:lang w:val="en-US" w:eastAsia="zh-CN"/>
        </w:rPr>
      </w:pPr>
    </w:p>
    <w:p w14:paraId="206EE2D9">
      <w:pPr>
        <w:keepNext w:val="0"/>
        <w:keepLines w:val="0"/>
        <w:pageBreakBefore w:val="0"/>
        <w:kinsoku/>
        <w:wordWrap/>
        <w:overflowPunct/>
        <w:topLinePunct w:val="0"/>
        <w:autoSpaceDE/>
        <w:autoSpaceDN/>
        <w:bidi w:val="0"/>
        <w:snapToGrid w:val="0"/>
        <w:spacing w:line="560" w:lineRule="exact"/>
        <w:textAlignment w:val="auto"/>
        <w:outlineLvl w:val="9"/>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w:t>
      </w:r>
      <w:r>
        <w:rPr>
          <w:rFonts w:hint="eastAsia" w:ascii="黑体" w:hAnsi="黑体" w:eastAsia="黑体" w:cs="黑体"/>
          <w:b w:val="0"/>
          <w:bCs w:val="0"/>
          <w:sz w:val="32"/>
          <w:szCs w:val="32"/>
          <w:lang w:eastAsia="zh-CN"/>
        </w:rPr>
        <w:t>投标</w:t>
      </w:r>
      <w:r>
        <w:rPr>
          <w:rFonts w:hint="eastAsia" w:ascii="黑体" w:hAnsi="黑体" w:eastAsia="黑体" w:cs="黑体"/>
          <w:b w:val="0"/>
          <w:bCs w:val="0"/>
          <w:sz w:val="32"/>
          <w:szCs w:val="32"/>
          <w:lang w:val="en-US" w:eastAsia="zh-CN"/>
        </w:rPr>
        <w:t>人</w:t>
      </w:r>
      <w:r>
        <w:rPr>
          <w:rFonts w:hint="eastAsia" w:ascii="黑体" w:hAnsi="黑体" w:eastAsia="黑体" w:cs="黑体"/>
          <w:b w:val="0"/>
          <w:bCs w:val="0"/>
          <w:sz w:val="32"/>
          <w:szCs w:val="32"/>
        </w:rPr>
        <w:t>：</w:t>
      </w:r>
    </w:p>
    <w:p w14:paraId="53D60DDF">
      <w:pPr>
        <w:numPr>
          <w:ilvl w:val="0"/>
          <w:numId w:val="0"/>
        </w:numPr>
        <w:adjustRightInd w:val="0"/>
        <w:snapToGrid w:val="0"/>
        <w:spacing w:line="56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lang w:val="en-US" w:eastAsia="zh-CN"/>
        </w:rPr>
        <w:t>现拟就山东钢铁股份有限公司炼钢厂阀门修复项目招标公告如下，欢迎符合条件的潜在投标人参加本次招标。</w:t>
      </w:r>
    </w:p>
    <w:p w14:paraId="6AA16BC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5400B2F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lang w:val="zh-CN" w:eastAsia="zh-CN"/>
        </w:rPr>
        <w:t>山东钢铁股份有限公司</w:t>
      </w:r>
    </w:p>
    <w:p w14:paraId="515106E6">
      <w:pPr>
        <w:widowControl/>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210340C8">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招标名称：山东钢铁股份有限公司炼钢厂阀门修复项目</w:t>
      </w:r>
    </w:p>
    <w:p w14:paraId="18DC1E6F">
      <w:pPr>
        <w:numPr>
          <w:ilvl w:val="0"/>
          <w:numId w:val="0"/>
        </w:numPr>
        <w:wordWrap/>
        <w:adjustRightInd/>
        <w:snapToGrid/>
        <w:spacing w:line="560" w:lineRule="exact"/>
        <w:ind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招标内容及数量（包括但不限于）：</w:t>
      </w:r>
      <w:bookmarkStart w:id="1" w:name="OLE_LINK5"/>
      <w:r>
        <w:rPr>
          <w:rFonts w:hint="eastAsia" w:ascii="仿宋_GB2312" w:hAnsi="仿宋_GB2312" w:eastAsia="仿宋_GB2312" w:cs="仿宋_GB2312"/>
          <w:sz w:val="32"/>
          <w:szCs w:val="32"/>
          <w:lang w:val="en-US" w:eastAsia="zh-CN"/>
        </w:rPr>
        <w:t>更换执行器膜片、更换执行机构、更换执行机构密封、更换阀座密封、更换阀门填料密封、更换过滤减压阀、更换电磁阀、更换阀体、更换定位器、更换气缸密封、薄膜阀修复、气动控制元件修复、镀铬、手动执行等备件配齐等，以及阀的运输、拆解、清理、装配、调试及现场上机试车跟踪、其他问题处理等。共计15类（51件）阀门</w:t>
      </w:r>
      <w:r>
        <w:rPr>
          <w:rFonts w:hint="eastAsia" w:ascii="仿宋_GB2312" w:hAnsi="仿宋_GB2312" w:eastAsia="仿宋_GB2312" w:cs="仿宋_GB2312"/>
          <w:color w:val="auto"/>
          <w:sz w:val="32"/>
          <w:szCs w:val="32"/>
          <w:highlight w:val="none"/>
          <w:lang w:val="en-US" w:eastAsia="zh-CN"/>
        </w:rPr>
        <w:t>。</w:t>
      </w:r>
      <w:bookmarkEnd w:id="1"/>
    </w:p>
    <w:p w14:paraId="5F89CAE3">
      <w:pPr>
        <w:numPr>
          <w:ilvl w:val="0"/>
          <w:numId w:val="0"/>
        </w:num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工期：45天/批次。</w:t>
      </w:r>
    </w:p>
    <w:p w14:paraId="368A0D7D">
      <w:pPr>
        <w:numPr>
          <w:ilvl w:val="0"/>
          <w:numId w:val="0"/>
        </w:num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质保期：自修复件验收合格之日开始计算，质保期1年。</w:t>
      </w:r>
    </w:p>
    <w:p w14:paraId="51C643E9">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资金来源：备件修复费用。</w:t>
      </w:r>
    </w:p>
    <w:p w14:paraId="40045440">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bookmarkStart w:id="2" w:name="_Hlk4138801"/>
      <w:r>
        <w:rPr>
          <w:rFonts w:hint="eastAsia" w:ascii="仿宋_GB2312" w:hAnsi="仿宋_GB2312" w:eastAsia="仿宋_GB2312" w:cs="仿宋_GB2312"/>
          <w:sz w:val="32"/>
          <w:szCs w:val="32"/>
          <w:lang w:val="en-US" w:eastAsia="zh-CN"/>
        </w:rPr>
        <w:t>6. 修复地点</w:t>
      </w:r>
      <w:bookmarkEnd w:id="2"/>
      <w:r>
        <w:rPr>
          <w:rFonts w:hint="eastAsia" w:ascii="仿宋_GB2312" w:hAnsi="仿宋_GB2312" w:eastAsia="仿宋_GB2312" w:cs="仿宋_GB2312"/>
          <w:sz w:val="32"/>
          <w:szCs w:val="32"/>
          <w:lang w:val="en-US" w:eastAsia="zh-CN"/>
        </w:rPr>
        <w:t>：中标方场地。</w:t>
      </w:r>
    </w:p>
    <w:p w14:paraId="1BD84193">
      <w:pPr>
        <w:pStyle w:val="22"/>
        <w:ind w:left="0" w:leftChars="0" w:firstLine="640" w:firstLineChars="200"/>
        <w:rPr>
          <w:rFonts w:hint="eastAsia"/>
          <w:lang w:val="en-US" w:eastAsia="zh-CN"/>
        </w:rPr>
      </w:pPr>
      <w:r>
        <w:rPr>
          <w:rFonts w:hint="eastAsia" w:ascii="仿宋_GB2312" w:hAnsi="仿宋_GB2312" w:eastAsia="仿宋_GB2312" w:cs="仿宋_GB2312"/>
          <w:b w:val="0"/>
          <w:bCs w:val="0"/>
          <w:color w:val="auto"/>
          <w:sz w:val="32"/>
          <w:szCs w:val="32"/>
          <w:lang w:val="en-US" w:eastAsia="zh-CN"/>
        </w:rPr>
        <w:t xml:space="preserve">7.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672CA8A7">
      <w:pPr>
        <w:widowControl/>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、投标人资格要求</w:t>
      </w:r>
    </w:p>
    <w:p w14:paraId="4F536CF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1585A1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4E3F7E39">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62BBB99F">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304AEB14">
      <w:pPr>
        <w:pStyle w:val="101"/>
        <w:keepNext w:val="0"/>
        <w:keepLines w:val="0"/>
        <w:pageBreakBefore w:val="0"/>
        <w:numPr>
          <w:ilvl w:val="0"/>
          <w:numId w:val="1"/>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178B47C7">
      <w:pPr>
        <w:pStyle w:val="6"/>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2021年1月1日至报名截止日（以合同签订日期为准），投标单位具有国内</w:t>
      </w:r>
      <w:r>
        <w:rPr>
          <w:rFonts w:hint="eastAsia" w:ascii="仿宋_GB2312" w:hAnsi="仿宋_GB2312" w:eastAsia="仿宋_GB2312" w:cs="仿宋_GB2312"/>
          <w:b w:val="0"/>
          <w:bCs w:val="0"/>
          <w:color w:val="auto"/>
          <w:kern w:val="2"/>
          <w:sz w:val="32"/>
          <w:szCs w:val="32"/>
          <w:highlight w:val="none"/>
          <w:lang w:val="en-US" w:eastAsia="zh-CN" w:bidi="ar-SA"/>
        </w:rPr>
        <w:t>冶金行业阀门制作或维修业绩（单份合同金额10万元及以上，含税价），</w:t>
      </w:r>
      <w:r>
        <w:rPr>
          <w:rFonts w:hint="eastAsia" w:ascii="仿宋_GB2312" w:hAnsi="仿宋_GB2312" w:eastAsia="仿宋_GB2312" w:cs="仿宋_GB2312"/>
          <w:b w:val="0"/>
          <w:bCs w:val="0"/>
          <w:kern w:val="2"/>
          <w:sz w:val="32"/>
          <w:szCs w:val="32"/>
          <w:lang w:val="en-US" w:eastAsia="zh-CN" w:bidi="ar-SA"/>
        </w:rPr>
        <w:t>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p>
    <w:p w14:paraId="3F84E029">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1C707CD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1D87656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3E91B8CA">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25E5FA45">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40B0E040">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C405C2C">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31</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3BCB0C27">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5383F0B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0E020765">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7BD9359E">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213B11B3">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1ADDD9C3">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-01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0B92C7A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5122BF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6E4EC39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791D5B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38293FE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464F35C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4F7B039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283BEF4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4F7AD0E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40FCDD0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65EC556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F9A139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32B32AB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7CA1543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58985EF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60B792C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632120F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6125DAA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1FAA244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520A89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29B20F5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4647E7A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6A486F1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673FE35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746D40D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554FC60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9D4EC8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3EC4278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2E05D4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3234A15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48E4214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4BDF85AF">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747D2211">
      <w:pPr>
        <w:tabs>
          <w:tab w:val="left" w:pos="993"/>
        </w:tabs>
        <w:rPr>
          <w:rFonts w:hint="default" w:ascii="仿宋_GB2312" w:hAnsi="仿宋_GB2312" w:eastAsia="仿宋_GB2312" w:cs="仿宋_GB2312"/>
          <w:color w:val="000000"/>
          <w:sz w:val="32"/>
          <w:szCs w:val="32"/>
          <w:shd w:val="clear" w:fill="FFFF00"/>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46B0EC1B">
      <w:pPr>
        <w:tabs>
          <w:tab w:val="left" w:pos="993"/>
        </w:tabs>
        <w:rPr>
          <w:rFonts w:hint="eastAsia" w:ascii="仿宋_GB2312" w:hAnsi="仿宋_GB2312" w:eastAsia="仿宋_GB2312" w:cs="仿宋_GB2312"/>
          <w:color w:val="000000"/>
          <w:sz w:val="32"/>
          <w:szCs w:val="32"/>
        </w:rPr>
      </w:pPr>
    </w:p>
    <w:p w14:paraId="4500A70D">
      <w:pPr>
        <w:tabs>
          <w:tab w:val="left" w:pos="993"/>
        </w:tabs>
        <w:rPr>
          <w:rFonts w:hint="eastAsia" w:ascii="仿宋_GB2312" w:hAnsi="仿宋_GB2312" w:eastAsia="仿宋_GB2312" w:cs="仿宋_GB2312"/>
          <w:color w:val="000000"/>
          <w:sz w:val="32"/>
          <w:szCs w:val="32"/>
        </w:rPr>
      </w:pPr>
    </w:p>
    <w:p w14:paraId="5009CE6B">
      <w:pPr>
        <w:tabs>
          <w:tab w:val="left" w:pos="993"/>
        </w:tabs>
        <w:rPr>
          <w:rFonts w:hint="eastAsia" w:ascii="仿宋_GB2312" w:hAnsi="仿宋_GB2312" w:eastAsia="仿宋_GB2312" w:cs="仿宋_GB2312"/>
          <w:color w:val="000000"/>
          <w:sz w:val="32"/>
          <w:szCs w:val="32"/>
        </w:rPr>
      </w:pPr>
    </w:p>
    <w:p w14:paraId="542471F3">
      <w:pPr>
        <w:tabs>
          <w:tab w:val="left" w:pos="993"/>
        </w:tabs>
        <w:rPr>
          <w:rFonts w:hint="eastAsia" w:ascii="仿宋_GB2312" w:hAnsi="仿宋_GB2312" w:eastAsia="仿宋_GB2312" w:cs="仿宋_GB2312"/>
          <w:color w:val="000000"/>
          <w:sz w:val="32"/>
          <w:szCs w:val="32"/>
        </w:rPr>
      </w:pPr>
    </w:p>
    <w:p w14:paraId="7FD00DB2">
      <w:pPr>
        <w:tabs>
          <w:tab w:val="left" w:pos="993"/>
        </w:tabs>
        <w:rPr>
          <w:rFonts w:hint="eastAsia" w:ascii="仿宋_GB2312" w:hAnsi="仿宋_GB2312" w:eastAsia="仿宋_GB2312" w:cs="仿宋_GB2312"/>
          <w:color w:val="000000"/>
          <w:sz w:val="32"/>
          <w:szCs w:val="32"/>
        </w:rPr>
      </w:pPr>
    </w:p>
    <w:p w14:paraId="53A219C3">
      <w:pPr>
        <w:tabs>
          <w:tab w:val="left" w:pos="993"/>
        </w:tabs>
        <w:rPr>
          <w:rFonts w:hint="eastAsia" w:ascii="仿宋_GB2312" w:hAnsi="仿宋_GB2312" w:eastAsia="仿宋_GB2312" w:cs="仿宋_GB2312"/>
          <w:color w:val="000000"/>
          <w:sz w:val="32"/>
          <w:szCs w:val="32"/>
        </w:rPr>
      </w:pPr>
    </w:p>
    <w:p w14:paraId="002E9B2F">
      <w:pPr>
        <w:tabs>
          <w:tab w:val="left" w:pos="993"/>
        </w:tabs>
        <w:rPr>
          <w:rFonts w:hint="eastAsia" w:ascii="仿宋_GB2312" w:hAnsi="仿宋_GB2312" w:eastAsia="仿宋_GB2312" w:cs="仿宋_GB2312"/>
          <w:color w:val="000000"/>
          <w:sz w:val="32"/>
          <w:szCs w:val="32"/>
        </w:rPr>
      </w:pPr>
    </w:p>
    <w:p w14:paraId="29E532EE">
      <w:pPr>
        <w:tabs>
          <w:tab w:val="left" w:pos="993"/>
        </w:tabs>
        <w:rPr>
          <w:rFonts w:hint="eastAsia" w:ascii="仿宋_GB2312" w:hAnsi="仿宋_GB2312" w:eastAsia="仿宋_GB2312" w:cs="仿宋_GB2312"/>
          <w:color w:val="000000"/>
          <w:sz w:val="32"/>
          <w:szCs w:val="32"/>
        </w:rPr>
      </w:pPr>
    </w:p>
    <w:p w14:paraId="5B6F7DA6">
      <w:pPr>
        <w:tabs>
          <w:tab w:val="left" w:pos="993"/>
        </w:tabs>
        <w:rPr>
          <w:rFonts w:hint="eastAsia" w:ascii="仿宋_GB2312" w:hAnsi="仿宋_GB2312" w:eastAsia="仿宋_GB2312" w:cs="仿宋_GB2312"/>
          <w:color w:val="000000"/>
          <w:sz w:val="32"/>
          <w:szCs w:val="32"/>
        </w:rPr>
      </w:pPr>
    </w:p>
    <w:p w14:paraId="4701900E">
      <w:pPr>
        <w:tabs>
          <w:tab w:val="left" w:pos="993"/>
        </w:tabs>
        <w:rPr>
          <w:rFonts w:hint="eastAsia" w:ascii="仿宋_GB2312" w:hAnsi="仿宋_GB2312" w:eastAsia="仿宋_GB2312" w:cs="仿宋_GB2312"/>
          <w:color w:val="000000"/>
          <w:sz w:val="32"/>
          <w:szCs w:val="32"/>
        </w:rPr>
      </w:pPr>
    </w:p>
    <w:p w14:paraId="17BA86D6">
      <w:pPr>
        <w:tabs>
          <w:tab w:val="left" w:pos="993"/>
        </w:tabs>
        <w:rPr>
          <w:rFonts w:hint="eastAsia" w:ascii="仿宋_GB2312" w:hAnsi="仿宋_GB2312" w:eastAsia="仿宋_GB2312" w:cs="仿宋_GB2312"/>
          <w:color w:val="000000"/>
          <w:sz w:val="32"/>
          <w:szCs w:val="32"/>
        </w:rPr>
      </w:pPr>
    </w:p>
    <w:p w14:paraId="7D6E4B15">
      <w:pPr>
        <w:tabs>
          <w:tab w:val="left" w:pos="993"/>
        </w:tabs>
        <w:rPr>
          <w:rFonts w:hint="eastAsia" w:ascii="仿宋_GB2312" w:hAnsi="仿宋_GB2312" w:eastAsia="仿宋_GB2312" w:cs="仿宋_GB2312"/>
          <w:color w:val="000000"/>
          <w:sz w:val="32"/>
          <w:szCs w:val="32"/>
        </w:rPr>
      </w:pPr>
    </w:p>
    <w:p w14:paraId="29D061B8">
      <w:pPr>
        <w:tabs>
          <w:tab w:val="left" w:pos="993"/>
        </w:tabs>
        <w:rPr>
          <w:rFonts w:hint="eastAsia" w:ascii="仿宋_GB2312" w:hAnsi="仿宋_GB2312" w:eastAsia="仿宋_GB2312" w:cs="仿宋_GB2312"/>
          <w:color w:val="000000"/>
          <w:sz w:val="32"/>
          <w:szCs w:val="32"/>
        </w:rPr>
      </w:pPr>
    </w:p>
    <w:p w14:paraId="62F3FCA4">
      <w:pPr>
        <w:tabs>
          <w:tab w:val="left" w:pos="993"/>
        </w:tabs>
        <w:rPr>
          <w:rFonts w:hint="eastAsia" w:ascii="仿宋_GB2312" w:hAnsi="仿宋_GB2312" w:eastAsia="仿宋_GB2312" w:cs="仿宋_GB2312"/>
          <w:color w:val="000000"/>
          <w:sz w:val="32"/>
          <w:szCs w:val="32"/>
        </w:rPr>
      </w:pPr>
    </w:p>
    <w:p w14:paraId="3A01A34E">
      <w:pPr>
        <w:tabs>
          <w:tab w:val="left" w:pos="993"/>
        </w:tabs>
        <w:rPr>
          <w:rFonts w:hint="eastAsia" w:ascii="仿宋_GB2312" w:hAnsi="仿宋_GB2312" w:eastAsia="仿宋_GB2312" w:cs="仿宋_GB2312"/>
          <w:color w:val="000000"/>
          <w:sz w:val="32"/>
          <w:szCs w:val="32"/>
        </w:rPr>
      </w:pPr>
    </w:p>
    <w:p w14:paraId="30F8F7A6">
      <w:pPr>
        <w:tabs>
          <w:tab w:val="left" w:pos="993"/>
        </w:tabs>
        <w:rPr>
          <w:rFonts w:hint="eastAsia" w:ascii="仿宋_GB2312" w:hAnsi="仿宋_GB2312" w:eastAsia="仿宋_GB2312" w:cs="仿宋_GB2312"/>
          <w:color w:val="000000"/>
          <w:sz w:val="32"/>
          <w:szCs w:val="32"/>
        </w:rPr>
      </w:pPr>
    </w:p>
    <w:p w14:paraId="53A10B5B">
      <w:pPr>
        <w:tabs>
          <w:tab w:val="left" w:pos="993"/>
        </w:tabs>
        <w:rPr>
          <w:rFonts w:hint="eastAsia" w:ascii="仿宋_GB2312" w:hAnsi="仿宋_GB2312" w:eastAsia="仿宋_GB2312" w:cs="仿宋_GB2312"/>
          <w:color w:val="000000"/>
          <w:sz w:val="32"/>
          <w:szCs w:val="32"/>
        </w:rPr>
      </w:pPr>
    </w:p>
    <w:p w14:paraId="05474E9E">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7DED82C8">
      <w:pPr>
        <w:tabs>
          <w:tab w:val="left" w:pos="993"/>
        </w:tabs>
        <w:jc w:val="center"/>
        <w:rPr>
          <w:rFonts w:hint="eastAsia" w:ascii="宋体" w:hAnsi="宋体" w:eastAsia="宋体" w:cs="宋体"/>
          <w:b/>
          <w:bCs/>
          <w:sz w:val="44"/>
          <w:szCs w:val="44"/>
        </w:rPr>
      </w:pPr>
      <w:r>
        <w:rPr>
          <w:rFonts w:hint="eastAsia" w:ascii="宋体" w:hAnsi="宋体" w:eastAsia="宋体" w:cs="宋体"/>
          <w:b/>
          <w:bCs/>
          <w:sz w:val="44"/>
          <w:szCs w:val="44"/>
        </w:rPr>
        <w:t>授 权 委 托 书</w:t>
      </w:r>
    </w:p>
    <w:p w14:paraId="74235D5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lang w:val="en-US" w:eastAsia="zh-CN"/>
        </w:rPr>
        <w:t xml:space="preserve"> 山东钢铁股份有限公司炼钢厂阀门修复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68E0F28F">
      <w:pPr>
        <w:tabs>
          <w:tab w:val="left" w:pos="993"/>
        </w:tabs>
        <w:ind w:firstLine="646" w:firstLineChars="202"/>
        <w:rPr>
          <w:rFonts w:hint="eastAsia" w:ascii="仿宋_GB2312" w:hAnsi="仿宋_GB2312" w:eastAsia="仿宋_GB2312" w:cs="仿宋_GB2312"/>
          <w:color w:val="000000"/>
          <w:sz w:val="32"/>
          <w:szCs w:val="32"/>
        </w:rPr>
      </w:pPr>
    </w:p>
    <w:p w14:paraId="24D7F482">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7E6F7CAB">
      <w:pPr>
        <w:tabs>
          <w:tab w:val="left" w:pos="993"/>
        </w:tabs>
        <w:ind w:firstLine="646" w:firstLineChars="202"/>
        <w:rPr>
          <w:rFonts w:hint="eastAsia" w:ascii="仿宋_GB2312" w:hAnsi="仿宋_GB2312" w:eastAsia="仿宋_GB2312" w:cs="仿宋_GB2312"/>
          <w:color w:val="000000"/>
          <w:sz w:val="32"/>
          <w:szCs w:val="32"/>
        </w:rPr>
      </w:pPr>
    </w:p>
    <w:p w14:paraId="65381CAB">
      <w:pPr>
        <w:tabs>
          <w:tab w:val="left" w:pos="993"/>
        </w:tabs>
        <w:ind w:firstLine="646" w:firstLineChars="202"/>
        <w:rPr>
          <w:rFonts w:hint="eastAsia" w:ascii="仿宋_GB2312" w:hAnsi="仿宋_GB2312" w:eastAsia="仿宋_GB2312" w:cs="仿宋_GB2312"/>
          <w:color w:val="000000"/>
          <w:sz w:val="32"/>
          <w:szCs w:val="32"/>
        </w:rPr>
      </w:pPr>
    </w:p>
    <w:p w14:paraId="6577B249">
      <w:pPr>
        <w:tabs>
          <w:tab w:val="left" w:pos="993"/>
        </w:tabs>
        <w:rPr>
          <w:rFonts w:hint="eastAsia" w:ascii="仿宋_GB2312" w:hAnsi="仿宋_GB2312" w:eastAsia="仿宋_GB2312" w:cs="仿宋_GB2312"/>
          <w:color w:val="000000"/>
          <w:sz w:val="32"/>
          <w:szCs w:val="32"/>
        </w:rPr>
      </w:pPr>
    </w:p>
    <w:p w14:paraId="238336AD">
      <w:pPr>
        <w:tabs>
          <w:tab w:val="left" w:pos="993"/>
        </w:tabs>
        <w:ind w:firstLine="646" w:firstLineChars="202"/>
        <w:rPr>
          <w:rFonts w:hint="eastAsia" w:ascii="仿宋_GB2312" w:hAnsi="仿宋_GB2312" w:eastAsia="仿宋_GB2312" w:cs="仿宋_GB2312"/>
          <w:color w:val="000000"/>
          <w:sz w:val="32"/>
          <w:szCs w:val="32"/>
        </w:rPr>
      </w:pPr>
    </w:p>
    <w:p w14:paraId="5F5CA7DB">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3FE70222">
      <w:pPr>
        <w:tabs>
          <w:tab w:val="left" w:pos="993"/>
        </w:tabs>
        <w:ind w:firstLine="646" w:firstLineChars="202"/>
        <w:rPr>
          <w:rFonts w:hint="eastAsia" w:ascii="仿宋_GB2312" w:hAnsi="仿宋_GB2312" w:eastAsia="仿宋_GB2312" w:cs="仿宋_GB2312"/>
          <w:color w:val="000000"/>
          <w:sz w:val="32"/>
          <w:szCs w:val="32"/>
        </w:rPr>
      </w:pPr>
    </w:p>
    <w:p w14:paraId="7A17697A">
      <w:pPr>
        <w:tabs>
          <w:tab w:val="left" w:pos="993"/>
        </w:tabs>
        <w:ind w:firstLine="646" w:firstLineChars="202"/>
        <w:rPr>
          <w:rFonts w:hint="eastAsia" w:ascii="仿宋_GB2312" w:hAnsi="仿宋_GB2312" w:eastAsia="仿宋_GB2312" w:cs="仿宋_GB2312"/>
          <w:color w:val="000000"/>
          <w:sz w:val="32"/>
          <w:szCs w:val="32"/>
        </w:rPr>
      </w:pPr>
    </w:p>
    <w:p w14:paraId="0E955A13">
      <w:pPr>
        <w:tabs>
          <w:tab w:val="left" w:pos="993"/>
        </w:tabs>
        <w:rPr>
          <w:rFonts w:hint="eastAsia" w:ascii="仿宋_GB2312" w:hAnsi="仿宋_GB2312" w:eastAsia="仿宋_GB2312" w:cs="仿宋_GB2312"/>
          <w:color w:val="000000"/>
          <w:sz w:val="32"/>
          <w:szCs w:val="32"/>
        </w:rPr>
      </w:pPr>
    </w:p>
    <w:p w14:paraId="573C55C8">
      <w:pPr>
        <w:tabs>
          <w:tab w:val="left" w:pos="993"/>
        </w:tabs>
        <w:ind w:firstLine="646" w:firstLineChars="202"/>
        <w:rPr>
          <w:rFonts w:hint="eastAsia" w:ascii="仿宋_GB2312" w:hAnsi="仿宋_GB2312" w:eastAsia="仿宋_GB2312" w:cs="仿宋_GB2312"/>
          <w:color w:val="000000"/>
          <w:sz w:val="32"/>
          <w:szCs w:val="32"/>
        </w:rPr>
      </w:pPr>
    </w:p>
    <w:p w14:paraId="2B46F9A5">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3878F158">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44C067CC">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委托代理人：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94AC099">
      <w:pPr>
        <w:tabs>
          <w:tab w:val="left" w:pos="993"/>
        </w:tabs>
        <w:snapToGrid w:val="0"/>
        <w:spacing w:before="156" w:beforeLines="50"/>
        <w:ind w:firstLine="5120" w:firstLineChars="1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35113D04">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6DF8BEA2">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DB78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00241EC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3EE178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29340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5F5CAE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45723D2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2615DF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12B95B7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329A22E4">
      <w:pPr>
        <w:tabs>
          <w:tab w:val="left" w:pos="993"/>
        </w:tabs>
        <w:snapToGrid w:val="0"/>
        <w:spacing w:before="156" w:beforeLines="50"/>
        <w:ind w:firstLine="5320" w:firstLineChars="1900"/>
        <w:rPr>
          <w:rFonts w:hint="eastAsia" w:ascii="宋体" w:hAnsi="宋体"/>
          <w:color w:val="000000"/>
          <w:sz w:val="28"/>
          <w:szCs w:val="28"/>
        </w:rPr>
      </w:pPr>
    </w:p>
    <w:p w14:paraId="4D13BC20">
      <w:pPr>
        <w:pStyle w:val="2"/>
        <w:rPr>
          <w:rFonts w:hint="eastAsia" w:ascii="宋体" w:hAnsi="宋体"/>
          <w:color w:val="000000"/>
          <w:sz w:val="28"/>
          <w:szCs w:val="28"/>
        </w:rPr>
      </w:pPr>
    </w:p>
    <w:p w14:paraId="789CE3F9">
      <w:pPr>
        <w:rPr>
          <w:rFonts w:hint="eastAsia" w:ascii="宋体" w:hAnsi="宋体"/>
          <w:color w:val="000000"/>
          <w:sz w:val="28"/>
          <w:szCs w:val="28"/>
        </w:rPr>
      </w:pPr>
    </w:p>
    <w:p w14:paraId="5A35FC51">
      <w:pPr>
        <w:pStyle w:val="2"/>
        <w:rPr>
          <w:rFonts w:hint="eastAsia" w:ascii="宋体" w:hAnsi="宋体"/>
          <w:color w:val="000000"/>
          <w:sz w:val="28"/>
          <w:szCs w:val="28"/>
        </w:rPr>
      </w:pPr>
    </w:p>
    <w:p w14:paraId="5E4B166C">
      <w:pPr>
        <w:pStyle w:val="2"/>
        <w:jc w:val="both"/>
        <w:rPr>
          <w:rFonts w:hint="eastAsia" w:ascii="宋体" w:hAnsi="宋体"/>
          <w:color w:val="000000"/>
          <w:sz w:val="28"/>
          <w:szCs w:val="28"/>
        </w:rPr>
      </w:pPr>
    </w:p>
    <w:p w14:paraId="7E7E7C8A">
      <w:pPr>
        <w:jc w:val="left"/>
        <w:rPr>
          <w:rFonts w:hint="eastAsia" w:ascii="方正小标宋简体" w:hAnsi="方正小标宋简体" w:eastAsia="方正小标宋简体" w:cs="方正小标宋简体"/>
          <w:b w:val="0"/>
          <w:bCs w:val="0"/>
          <w:sz w:val="28"/>
          <w:szCs w:val="28"/>
          <w:lang w:val="en-US" w:eastAsia="zh-CN"/>
        </w:rPr>
      </w:pPr>
    </w:p>
    <w:p w14:paraId="27797F02">
      <w:pPr>
        <w:jc w:val="left"/>
        <w:rPr>
          <w:rFonts w:hint="eastAsia" w:ascii="方正小标宋简体" w:hAnsi="方正小标宋简体" w:eastAsia="方正小标宋简体" w:cs="方正小标宋简体"/>
          <w:b w:val="0"/>
          <w:bCs w:val="0"/>
          <w:sz w:val="28"/>
          <w:szCs w:val="28"/>
          <w:lang w:val="en-US" w:eastAsia="zh-CN"/>
        </w:rPr>
      </w:pPr>
    </w:p>
    <w:p w14:paraId="5B245345">
      <w:pPr>
        <w:jc w:val="left"/>
        <w:rPr>
          <w:rFonts w:hint="eastAsia" w:ascii="方正小标宋简体" w:hAnsi="方正小标宋简体" w:eastAsia="方正小标宋简体" w:cs="方正小标宋简体"/>
          <w:b w:val="0"/>
          <w:bCs w:val="0"/>
          <w:sz w:val="28"/>
          <w:szCs w:val="28"/>
          <w:lang w:val="en-US" w:eastAsia="zh-CN"/>
        </w:rPr>
      </w:pPr>
      <w:bookmarkStart w:id="3" w:name="_GoBack"/>
      <w:bookmarkEnd w:id="3"/>
      <w:r>
        <w:rPr>
          <w:rFonts w:hint="eastAsia" w:ascii="方正小标宋简体" w:hAnsi="方正小标宋简体" w:eastAsia="方正小标宋简体" w:cs="方正小标宋简体"/>
          <w:b w:val="0"/>
          <w:bCs w:val="0"/>
          <w:sz w:val="28"/>
          <w:szCs w:val="28"/>
          <w:lang w:val="en-US" w:eastAsia="zh-CN"/>
        </w:rPr>
        <w:t>附件3：</w:t>
      </w:r>
    </w:p>
    <w:p w14:paraId="4302B77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6A3946AF">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2B3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A4CF12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基本信息</w:t>
            </w:r>
          </w:p>
        </w:tc>
        <w:tc>
          <w:tcPr>
            <w:tcW w:w="2026" w:type="dxa"/>
            <w:noWrap w:val="0"/>
            <w:vAlign w:val="center"/>
          </w:tcPr>
          <w:p w14:paraId="549A04A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072" w:type="dxa"/>
            <w:gridSpan w:val="4"/>
            <w:noWrap w:val="0"/>
            <w:vAlign w:val="center"/>
          </w:tcPr>
          <w:p w14:paraId="104AD0E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有限公司（写全称）</w:t>
            </w:r>
          </w:p>
        </w:tc>
      </w:tr>
      <w:tr w14:paraId="5BB4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F39B880">
            <w:pPr>
              <w:jc w:val="center"/>
              <w:rPr>
                <w:rFonts w:hint="eastAsia" w:ascii="仿宋_GB2312" w:hAnsi="仿宋_GB2312" w:eastAsia="仿宋_GB2312" w:cs="仿宋_GB2312"/>
                <w:sz w:val="24"/>
                <w:szCs w:val="24"/>
              </w:rPr>
            </w:pPr>
          </w:p>
        </w:tc>
        <w:tc>
          <w:tcPr>
            <w:tcW w:w="2026" w:type="dxa"/>
            <w:noWrap w:val="0"/>
            <w:vAlign w:val="center"/>
          </w:tcPr>
          <w:p w14:paraId="6D72055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单位简称</w:t>
            </w:r>
          </w:p>
        </w:tc>
        <w:tc>
          <w:tcPr>
            <w:tcW w:w="2700" w:type="dxa"/>
            <w:noWrap w:val="0"/>
            <w:vAlign w:val="center"/>
          </w:tcPr>
          <w:p w14:paraId="6D406DC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w:t>
            </w:r>
          </w:p>
        </w:tc>
        <w:tc>
          <w:tcPr>
            <w:tcW w:w="1481" w:type="dxa"/>
            <w:gridSpan w:val="2"/>
            <w:noWrap w:val="0"/>
            <w:vAlign w:val="center"/>
          </w:tcPr>
          <w:p w14:paraId="6E2FBF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注册资金</w:t>
            </w:r>
          </w:p>
        </w:tc>
        <w:tc>
          <w:tcPr>
            <w:tcW w:w="1891" w:type="dxa"/>
            <w:noWrap w:val="0"/>
            <w:vAlign w:val="center"/>
          </w:tcPr>
          <w:p w14:paraId="20FB34A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w:t>
            </w:r>
          </w:p>
        </w:tc>
      </w:tr>
      <w:tr w14:paraId="04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49E2ADD">
            <w:pPr>
              <w:jc w:val="center"/>
              <w:rPr>
                <w:rFonts w:hint="eastAsia" w:ascii="仿宋_GB2312" w:hAnsi="仿宋_GB2312" w:eastAsia="仿宋_GB2312" w:cs="仿宋_GB2312"/>
                <w:sz w:val="24"/>
                <w:szCs w:val="24"/>
              </w:rPr>
            </w:pPr>
          </w:p>
        </w:tc>
        <w:tc>
          <w:tcPr>
            <w:tcW w:w="2026" w:type="dxa"/>
            <w:noWrap w:val="0"/>
            <w:vAlign w:val="center"/>
          </w:tcPr>
          <w:p w14:paraId="5536A06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单位地址</w:t>
            </w:r>
          </w:p>
        </w:tc>
        <w:tc>
          <w:tcPr>
            <w:tcW w:w="6072" w:type="dxa"/>
            <w:gridSpan w:val="4"/>
            <w:noWrap w:val="0"/>
            <w:vAlign w:val="center"/>
          </w:tcPr>
          <w:p w14:paraId="6B65DCE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593D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457F6FAA">
            <w:pPr>
              <w:jc w:val="center"/>
              <w:rPr>
                <w:rFonts w:hint="eastAsia" w:ascii="仿宋_GB2312" w:hAnsi="仿宋_GB2312" w:eastAsia="仿宋_GB2312" w:cs="仿宋_GB2312"/>
                <w:sz w:val="24"/>
                <w:szCs w:val="24"/>
              </w:rPr>
            </w:pPr>
          </w:p>
        </w:tc>
        <w:tc>
          <w:tcPr>
            <w:tcW w:w="2026" w:type="dxa"/>
            <w:noWrap w:val="0"/>
            <w:vAlign w:val="top"/>
          </w:tcPr>
          <w:p w14:paraId="3789250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法人代表</w:t>
            </w:r>
          </w:p>
        </w:tc>
        <w:tc>
          <w:tcPr>
            <w:tcW w:w="2700" w:type="dxa"/>
            <w:noWrap w:val="0"/>
            <w:vAlign w:val="top"/>
          </w:tcPr>
          <w:p w14:paraId="00F2248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top"/>
          </w:tcPr>
          <w:p w14:paraId="62AC11F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企业性质</w:t>
            </w:r>
          </w:p>
        </w:tc>
        <w:tc>
          <w:tcPr>
            <w:tcW w:w="1891" w:type="dxa"/>
            <w:noWrap w:val="0"/>
            <w:vAlign w:val="center"/>
          </w:tcPr>
          <w:p w14:paraId="2D9E3F3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国有或民营</w:t>
            </w:r>
          </w:p>
        </w:tc>
      </w:tr>
      <w:tr w14:paraId="169C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5FBA11D">
            <w:pPr>
              <w:jc w:val="center"/>
              <w:rPr>
                <w:rFonts w:hint="eastAsia" w:ascii="仿宋_GB2312" w:hAnsi="仿宋_GB2312" w:eastAsia="仿宋_GB2312" w:cs="仿宋_GB2312"/>
                <w:sz w:val="24"/>
                <w:szCs w:val="24"/>
              </w:rPr>
            </w:pPr>
          </w:p>
        </w:tc>
        <w:tc>
          <w:tcPr>
            <w:tcW w:w="2026" w:type="dxa"/>
            <w:noWrap w:val="0"/>
            <w:vAlign w:val="center"/>
          </w:tcPr>
          <w:p w14:paraId="40F1491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渠道属性</w:t>
            </w:r>
          </w:p>
        </w:tc>
        <w:tc>
          <w:tcPr>
            <w:tcW w:w="2700" w:type="dxa"/>
            <w:noWrap w:val="0"/>
            <w:vAlign w:val="center"/>
          </w:tcPr>
          <w:p w14:paraId="5AF8061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生产商或服务商等</w:t>
            </w:r>
          </w:p>
        </w:tc>
        <w:tc>
          <w:tcPr>
            <w:tcW w:w="1481" w:type="dxa"/>
            <w:gridSpan w:val="2"/>
            <w:noWrap w:val="0"/>
            <w:vAlign w:val="center"/>
          </w:tcPr>
          <w:p w14:paraId="6A75A35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所属</w:t>
            </w:r>
            <w:r>
              <w:rPr>
                <w:rFonts w:hint="eastAsia" w:ascii="仿宋_GB2312" w:hAnsi="仿宋_GB2312" w:eastAsia="仿宋_GB2312" w:cs="仿宋_GB2312"/>
                <w:sz w:val="24"/>
                <w:szCs w:val="24"/>
              </w:rPr>
              <w:t>行业</w:t>
            </w:r>
          </w:p>
        </w:tc>
        <w:tc>
          <w:tcPr>
            <w:tcW w:w="1891" w:type="dxa"/>
            <w:noWrap w:val="0"/>
            <w:vAlign w:val="center"/>
          </w:tcPr>
          <w:p w14:paraId="2B9C4FA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行业</w:t>
            </w:r>
          </w:p>
        </w:tc>
      </w:tr>
      <w:tr w14:paraId="02D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8690A32">
            <w:pPr>
              <w:jc w:val="center"/>
              <w:rPr>
                <w:rFonts w:hint="eastAsia" w:ascii="仿宋_GB2312" w:hAnsi="仿宋_GB2312" w:eastAsia="仿宋_GB2312" w:cs="仿宋_GB2312"/>
                <w:sz w:val="24"/>
                <w:szCs w:val="24"/>
              </w:rPr>
            </w:pPr>
          </w:p>
        </w:tc>
        <w:tc>
          <w:tcPr>
            <w:tcW w:w="2026" w:type="dxa"/>
            <w:noWrap w:val="0"/>
            <w:vAlign w:val="center"/>
          </w:tcPr>
          <w:p w14:paraId="51B5957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业务联系人</w:t>
            </w:r>
          </w:p>
        </w:tc>
        <w:tc>
          <w:tcPr>
            <w:tcW w:w="2700" w:type="dxa"/>
            <w:noWrap w:val="0"/>
            <w:vAlign w:val="center"/>
          </w:tcPr>
          <w:p w14:paraId="69DC2A9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center"/>
          </w:tcPr>
          <w:p w14:paraId="56266D7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电话</w:t>
            </w:r>
          </w:p>
        </w:tc>
        <w:tc>
          <w:tcPr>
            <w:tcW w:w="1891" w:type="dxa"/>
            <w:noWrap w:val="0"/>
            <w:vAlign w:val="center"/>
          </w:tcPr>
          <w:p w14:paraId="47FC4D8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7539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103791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发票信息</w:t>
            </w:r>
          </w:p>
        </w:tc>
        <w:tc>
          <w:tcPr>
            <w:tcW w:w="2026" w:type="dxa"/>
            <w:noWrap w:val="0"/>
            <w:vAlign w:val="center"/>
          </w:tcPr>
          <w:p w14:paraId="573DD5A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税号</w:t>
            </w:r>
          </w:p>
        </w:tc>
        <w:tc>
          <w:tcPr>
            <w:tcW w:w="6072" w:type="dxa"/>
            <w:gridSpan w:val="4"/>
            <w:noWrap w:val="0"/>
            <w:vAlign w:val="center"/>
          </w:tcPr>
          <w:p w14:paraId="739FD6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（必填）</w:t>
            </w:r>
          </w:p>
        </w:tc>
      </w:tr>
      <w:tr w14:paraId="00C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986EEE6">
            <w:pPr>
              <w:jc w:val="center"/>
              <w:rPr>
                <w:rFonts w:hint="eastAsia" w:ascii="仿宋_GB2312" w:hAnsi="仿宋_GB2312" w:eastAsia="仿宋_GB2312" w:cs="仿宋_GB2312"/>
                <w:sz w:val="24"/>
                <w:szCs w:val="24"/>
              </w:rPr>
            </w:pPr>
          </w:p>
        </w:tc>
        <w:tc>
          <w:tcPr>
            <w:tcW w:w="2026" w:type="dxa"/>
            <w:noWrap w:val="0"/>
            <w:vAlign w:val="center"/>
          </w:tcPr>
          <w:p w14:paraId="125DFB4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w:t>
            </w:r>
          </w:p>
        </w:tc>
        <w:tc>
          <w:tcPr>
            <w:tcW w:w="6072" w:type="dxa"/>
            <w:gridSpan w:val="4"/>
            <w:noWrap w:val="0"/>
            <w:vAlign w:val="center"/>
          </w:tcPr>
          <w:p w14:paraId="5D69AE9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3B59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874FA00">
            <w:pPr>
              <w:jc w:val="center"/>
              <w:rPr>
                <w:rFonts w:hint="eastAsia" w:ascii="仿宋_GB2312" w:hAnsi="仿宋_GB2312" w:eastAsia="仿宋_GB2312" w:cs="仿宋_GB2312"/>
                <w:sz w:val="24"/>
                <w:szCs w:val="24"/>
              </w:rPr>
            </w:pPr>
          </w:p>
        </w:tc>
        <w:tc>
          <w:tcPr>
            <w:tcW w:w="2026" w:type="dxa"/>
            <w:noWrap w:val="0"/>
            <w:vAlign w:val="center"/>
          </w:tcPr>
          <w:p w14:paraId="4954A01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开户银行</w:t>
            </w:r>
            <w:r>
              <w:rPr>
                <w:rFonts w:hint="eastAsia" w:ascii="仿宋_GB2312" w:hAnsi="仿宋_GB2312" w:eastAsia="仿宋_GB2312" w:cs="仿宋_GB2312"/>
                <w:sz w:val="24"/>
                <w:szCs w:val="24"/>
                <w:lang w:val="en-US" w:eastAsia="zh-CN"/>
              </w:rPr>
              <w:t>及账号</w:t>
            </w:r>
          </w:p>
        </w:tc>
        <w:tc>
          <w:tcPr>
            <w:tcW w:w="6072" w:type="dxa"/>
            <w:gridSpan w:val="4"/>
            <w:noWrap w:val="0"/>
            <w:vAlign w:val="center"/>
          </w:tcPr>
          <w:p w14:paraId="1D15FE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（开户银行写全称，须到支行）</w:t>
            </w:r>
            <w:r>
              <w:rPr>
                <w:rFonts w:hint="eastAsia" w:ascii="仿宋_GB2312" w:hAnsi="仿宋_GB2312" w:eastAsia="仿宋_GB2312" w:cs="仿宋_GB2312"/>
                <w:sz w:val="24"/>
                <w:szCs w:val="24"/>
              </w:rPr>
              <w:t>********************</w:t>
            </w:r>
          </w:p>
        </w:tc>
      </w:tr>
      <w:tr w14:paraId="593D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04009BF3">
            <w:pPr>
              <w:jc w:val="center"/>
              <w:rPr>
                <w:rFonts w:hint="eastAsia" w:ascii="仿宋_GB2312" w:hAnsi="仿宋_GB2312" w:eastAsia="仿宋_GB2312" w:cs="仿宋_GB2312"/>
                <w:sz w:val="24"/>
                <w:szCs w:val="24"/>
              </w:rPr>
            </w:pPr>
          </w:p>
        </w:tc>
        <w:tc>
          <w:tcPr>
            <w:tcW w:w="2026" w:type="dxa"/>
            <w:noWrap w:val="0"/>
            <w:vAlign w:val="center"/>
          </w:tcPr>
          <w:p w14:paraId="74C2D1B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数电票邮箱</w:t>
            </w:r>
          </w:p>
        </w:tc>
        <w:tc>
          <w:tcPr>
            <w:tcW w:w="2705" w:type="dxa"/>
            <w:gridSpan w:val="2"/>
            <w:noWrap w:val="0"/>
            <w:vAlign w:val="center"/>
          </w:tcPr>
          <w:p w14:paraId="6FBDD22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（必填）</w:t>
            </w:r>
          </w:p>
        </w:tc>
        <w:tc>
          <w:tcPr>
            <w:tcW w:w="1476" w:type="dxa"/>
            <w:noWrap w:val="0"/>
            <w:vAlign w:val="center"/>
          </w:tcPr>
          <w:p w14:paraId="287C237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收件人电话</w:t>
            </w:r>
          </w:p>
        </w:tc>
        <w:tc>
          <w:tcPr>
            <w:tcW w:w="1891" w:type="dxa"/>
            <w:noWrap w:val="0"/>
            <w:vAlign w:val="center"/>
          </w:tcPr>
          <w:p w14:paraId="4A1701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r>
      <w:tr w14:paraId="36F4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7B48524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客户简介</w:t>
            </w:r>
          </w:p>
        </w:tc>
        <w:tc>
          <w:tcPr>
            <w:tcW w:w="8098" w:type="dxa"/>
            <w:gridSpan w:val="5"/>
            <w:noWrap w:val="0"/>
            <w:vAlign w:val="center"/>
          </w:tcPr>
          <w:p w14:paraId="21A00E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公司成立于</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日，注册资本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万元。（可以简单介绍本公司的主要经营范围、行业竞争优势、产品或服务特点……）</w:t>
            </w:r>
          </w:p>
          <w:p w14:paraId="62E46368">
            <w:pPr>
              <w:jc w:val="center"/>
              <w:rPr>
                <w:rFonts w:hint="eastAsia" w:ascii="仿宋_GB2312" w:hAnsi="仿宋_GB2312" w:eastAsia="仿宋_GB2312" w:cs="仿宋_GB2312"/>
                <w:sz w:val="24"/>
                <w:szCs w:val="24"/>
                <w:lang w:val="en-US"/>
              </w:rPr>
            </w:pPr>
          </w:p>
        </w:tc>
      </w:tr>
      <w:tr w14:paraId="53CD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38B9723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098" w:type="dxa"/>
            <w:gridSpan w:val="5"/>
            <w:noWrap w:val="0"/>
            <w:vAlign w:val="center"/>
          </w:tcPr>
          <w:p w14:paraId="7563834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在后面附上营业执照原件扫描件或照片</w:t>
            </w:r>
            <w:r>
              <w:rPr>
                <w:rFonts w:hint="eastAsia" w:ascii="仿宋_GB2312" w:hAnsi="仿宋_GB2312" w:eastAsia="仿宋_GB2312" w:cs="仿宋_GB2312"/>
                <w:b w:val="0"/>
                <w:bCs w:val="0"/>
                <w:color w:val="FF0000"/>
                <w:kern w:val="2"/>
                <w:sz w:val="28"/>
                <w:szCs w:val="28"/>
                <w:highlight w:val="none"/>
                <w:lang w:val="en-US" w:eastAsia="zh-CN" w:bidi="ar-SA"/>
              </w:rPr>
              <w:t>（必须完整清晰）</w:t>
            </w:r>
          </w:p>
        </w:tc>
      </w:tr>
    </w:tbl>
    <w:p w14:paraId="6711432E">
      <w:pPr>
        <w:ind w:firstLine="280" w:firstLineChars="100"/>
        <w:outlineLvl w:val="0"/>
        <w:rPr>
          <w:rFonts w:hint="eastAsia" w:ascii="仿宋_GB2312" w:hAnsi="仿宋_GB2312" w:eastAsia="仿宋_GB2312" w:cs="仿宋_GB2312"/>
          <w:b w:val="0"/>
          <w:bCs w:val="0"/>
          <w:color w:val="FF000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（注：待客商系统维护完整后此表不再需要）</w:t>
      </w:r>
    </w:p>
    <w:p w14:paraId="6836ECC2">
      <w:pPr>
        <w:rPr>
          <w:rFonts w:hint="eastAsia" w:ascii="宋体" w:hAnsi="宋体"/>
          <w:color w:val="000000"/>
          <w:sz w:val="28"/>
          <w:szCs w:val="28"/>
        </w:rPr>
      </w:pPr>
    </w:p>
    <w:p w14:paraId="3723C55C">
      <w:pPr>
        <w:pStyle w:val="2"/>
        <w:rPr>
          <w:rFonts w:hint="eastAsia"/>
        </w:rPr>
      </w:pPr>
    </w:p>
    <w:sectPr>
      <w:headerReference r:id="rId5" w:type="default"/>
      <w:footerReference r:id="rId6" w:type="default"/>
      <w:pgSz w:w="11906" w:h="16838"/>
      <w:pgMar w:top="1440" w:right="1361" w:bottom="1247" w:left="1361"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964B">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6506F03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6CC5">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5AF"/>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774DD"/>
    <w:rsid w:val="04311908"/>
    <w:rsid w:val="048A5003"/>
    <w:rsid w:val="057679BB"/>
    <w:rsid w:val="057B0B75"/>
    <w:rsid w:val="065F2F3C"/>
    <w:rsid w:val="06763722"/>
    <w:rsid w:val="06CB02F8"/>
    <w:rsid w:val="07302812"/>
    <w:rsid w:val="07396EBE"/>
    <w:rsid w:val="07AF6549"/>
    <w:rsid w:val="07CE18DD"/>
    <w:rsid w:val="082C3B51"/>
    <w:rsid w:val="086B4C5E"/>
    <w:rsid w:val="08A4264F"/>
    <w:rsid w:val="096D0CFF"/>
    <w:rsid w:val="09C03D55"/>
    <w:rsid w:val="0A5002F7"/>
    <w:rsid w:val="0A67379F"/>
    <w:rsid w:val="0B2A221B"/>
    <w:rsid w:val="0B2D2264"/>
    <w:rsid w:val="0B8C7902"/>
    <w:rsid w:val="0BAB0B84"/>
    <w:rsid w:val="0D4C5596"/>
    <w:rsid w:val="0D5044E7"/>
    <w:rsid w:val="0D7F0EA4"/>
    <w:rsid w:val="0DA172ED"/>
    <w:rsid w:val="0DA51D6E"/>
    <w:rsid w:val="0DE15BE1"/>
    <w:rsid w:val="0E480977"/>
    <w:rsid w:val="0E9E67C0"/>
    <w:rsid w:val="0EB44AFF"/>
    <w:rsid w:val="0ECE0A8D"/>
    <w:rsid w:val="0EF72FB2"/>
    <w:rsid w:val="0FAA55C0"/>
    <w:rsid w:val="10BC4184"/>
    <w:rsid w:val="10E74E32"/>
    <w:rsid w:val="113F53C0"/>
    <w:rsid w:val="11963682"/>
    <w:rsid w:val="119A643B"/>
    <w:rsid w:val="11C449B6"/>
    <w:rsid w:val="11FA05AE"/>
    <w:rsid w:val="122D70B0"/>
    <w:rsid w:val="122E1D11"/>
    <w:rsid w:val="12F659B2"/>
    <w:rsid w:val="1303764E"/>
    <w:rsid w:val="13107BC0"/>
    <w:rsid w:val="13C87165"/>
    <w:rsid w:val="13D5428D"/>
    <w:rsid w:val="14A05850"/>
    <w:rsid w:val="14A1565E"/>
    <w:rsid w:val="14BB57B0"/>
    <w:rsid w:val="14C10ACC"/>
    <w:rsid w:val="15A47CD4"/>
    <w:rsid w:val="15EE0501"/>
    <w:rsid w:val="168F4A69"/>
    <w:rsid w:val="16BB6878"/>
    <w:rsid w:val="16DC7F11"/>
    <w:rsid w:val="176A20E2"/>
    <w:rsid w:val="17FE0021"/>
    <w:rsid w:val="181F661D"/>
    <w:rsid w:val="185309F7"/>
    <w:rsid w:val="191C7C13"/>
    <w:rsid w:val="192C1557"/>
    <w:rsid w:val="193261D5"/>
    <w:rsid w:val="1942599F"/>
    <w:rsid w:val="19665CBE"/>
    <w:rsid w:val="19BD6010"/>
    <w:rsid w:val="1A260E59"/>
    <w:rsid w:val="1A9267EF"/>
    <w:rsid w:val="1AB72B1D"/>
    <w:rsid w:val="1AE93C49"/>
    <w:rsid w:val="1B1A5EF6"/>
    <w:rsid w:val="1B525000"/>
    <w:rsid w:val="1B741FF2"/>
    <w:rsid w:val="1C0A08E7"/>
    <w:rsid w:val="1C530A39"/>
    <w:rsid w:val="1C5664C5"/>
    <w:rsid w:val="1C643E6C"/>
    <w:rsid w:val="1D9C6312"/>
    <w:rsid w:val="1DF41102"/>
    <w:rsid w:val="1E636E30"/>
    <w:rsid w:val="1E92171B"/>
    <w:rsid w:val="1F52137F"/>
    <w:rsid w:val="1FD3000B"/>
    <w:rsid w:val="20180734"/>
    <w:rsid w:val="204274D8"/>
    <w:rsid w:val="208D039A"/>
    <w:rsid w:val="208F5B66"/>
    <w:rsid w:val="21C63D79"/>
    <w:rsid w:val="21C66054"/>
    <w:rsid w:val="223969D7"/>
    <w:rsid w:val="225B2C40"/>
    <w:rsid w:val="22CD0827"/>
    <w:rsid w:val="23342643"/>
    <w:rsid w:val="235105CE"/>
    <w:rsid w:val="238470F1"/>
    <w:rsid w:val="24705E8A"/>
    <w:rsid w:val="24B009BC"/>
    <w:rsid w:val="24C51D4F"/>
    <w:rsid w:val="24CB3D50"/>
    <w:rsid w:val="25E74E68"/>
    <w:rsid w:val="25EE2219"/>
    <w:rsid w:val="26490DD5"/>
    <w:rsid w:val="27105D0D"/>
    <w:rsid w:val="27541A0C"/>
    <w:rsid w:val="27AC35F6"/>
    <w:rsid w:val="27B91C39"/>
    <w:rsid w:val="27FB4A5C"/>
    <w:rsid w:val="2802216A"/>
    <w:rsid w:val="28697321"/>
    <w:rsid w:val="289A50F2"/>
    <w:rsid w:val="29591537"/>
    <w:rsid w:val="2A1A5F20"/>
    <w:rsid w:val="2A1C08AF"/>
    <w:rsid w:val="2A3B487B"/>
    <w:rsid w:val="2AB925A6"/>
    <w:rsid w:val="2AC04F81"/>
    <w:rsid w:val="2AD0105F"/>
    <w:rsid w:val="2B83752A"/>
    <w:rsid w:val="2C3A179D"/>
    <w:rsid w:val="2C4E6165"/>
    <w:rsid w:val="2C9A25B7"/>
    <w:rsid w:val="2D213BC0"/>
    <w:rsid w:val="2D794FE4"/>
    <w:rsid w:val="2E53788E"/>
    <w:rsid w:val="2E740643"/>
    <w:rsid w:val="2E7C5E37"/>
    <w:rsid w:val="2E845C87"/>
    <w:rsid w:val="2F142A6B"/>
    <w:rsid w:val="321C3675"/>
    <w:rsid w:val="32387BE0"/>
    <w:rsid w:val="335747D5"/>
    <w:rsid w:val="338F2383"/>
    <w:rsid w:val="33977131"/>
    <w:rsid w:val="33F507CF"/>
    <w:rsid w:val="349F7963"/>
    <w:rsid w:val="34FA7D14"/>
    <w:rsid w:val="35052B8B"/>
    <w:rsid w:val="353E1ED5"/>
    <w:rsid w:val="35904CED"/>
    <w:rsid w:val="37DC7F27"/>
    <w:rsid w:val="38D240F0"/>
    <w:rsid w:val="398523CA"/>
    <w:rsid w:val="3A0B3D31"/>
    <w:rsid w:val="3A156811"/>
    <w:rsid w:val="3BDF5300"/>
    <w:rsid w:val="3BEF6133"/>
    <w:rsid w:val="3C203424"/>
    <w:rsid w:val="3D934FF4"/>
    <w:rsid w:val="3DA732E7"/>
    <w:rsid w:val="3DBF5A6F"/>
    <w:rsid w:val="3DF94FDE"/>
    <w:rsid w:val="3E7E0B82"/>
    <w:rsid w:val="3F0C73FE"/>
    <w:rsid w:val="3F36401C"/>
    <w:rsid w:val="3F687113"/>
    <w:rsid w:val="3FB92861"/>
    <w:rsid w:val="3FE91D8C"/>
    <w:rsid w:val="402D1FFD"/>
    <w:rsid w:val="41727EA3"/>
    <w:rsid w:val="417967E7"/>
    <w:rsid w:val="41E2122B"/>
    <w:rsid w:val="42151088"/>
    <w:rsid w:val="42173897"/>
    <w:rsid w:val="42181B5C"/>
    <w:rsid w:val="423A4919"/>
    <w:rsid w:val="430B0DAE"/>
    <w:rsid w:val="43B6542E"/>
    <w:rsid w:val="43F002E7"/>
    <w:rsid w:val="442B6866"/>
    <w:rsid w:val="44877AD7"/>
    <w:rsid w:val="457D7221"/>
    <w:rsid w:val="46E53694"/>
    <w:rsid w:val="479F0DFE"/>
    <w:rsid w:val="47BA607C"/>
    <w:rsid w:val="47E6239A"/>
    <w:rsid w:val="484E401E"/>
    <w:rsid w:val="488D443E"/>
    <w:rsid w:val="49EF2406"/>
    <w:rsid w:val="4A133393"/>
    <w:rsid w:val="4ABD2B22"/>
    <w:rsid w:val="4ADE308A"/>
    <w:rsid w:val="4B5B6F7F"/>
    <w:rsid w:val="4B91447F"/>
    <w:rsid w:val="4BAF3AD5"/>
    <w:rsid w:val="4BC001A4"/>
    <w:rsid w:val="4BEE3EBD"/>
    <w:rsid w:val="4C1C1F60"/>
    <w:rsid w:val="4C2E46F9"/>
    <w:rsid w:val="4C5174C5"/>
    <w:rsid w:val="4C8F4525"/>
    <w:rsid w:val="4D2F3630"/>
    <w:rsid w:val="4D497768"/>
    <w:rsid w:val="4D8D340B"/>
    <w:rsid w:val="4DE90E3F"/>
    <w:rsid w:val="4E524148"/>
    <w:rsid w:val="4E6A5C3F"/>
    <w:rsid w:val="4EAB059E"/>
    <w:rsid w:val="4F2773CE"/>
    <w:rsid w:val="4F367D31"/>
    <w:rsid w:val="4FA871BC"/>
    <w:rsid w:val="4FD45692"/>
    <w:rsid w:val="4FF82923"/>
    <w:rsid w:val="503E30D6"/>
    <w:rsid w:val="50525457"/>
    <w:rsid w:val="50A821B1"/>
    <w:rsid w:val="50C349BC"/>
    <w:rsid w:val="50F80DA0"/>
    <w:rsid w:val="512874E5"/>
    <w:rsid w:val="51865E60"/>
    <w:rsid w:val="51BD0971"/>
    <w:rsid w:val="51F7488C"/>
    <w:rsid w:val="52646FA0"/>
    <w:rsid w:val="52716019"/>
    <w:rsid w:val="52EE281C"/>
    <w:rsid w:val="54140080"/>
    <w:rsid w:val="54814DC6"/>
    <w:rsid w:val="54971D01"/>
    <w:rsid w:val="54D75802"/>
    <w:rsid w:val="55446417"/>
    <w:rsid w:val="55530209"/>
    <w:rsid w:val="558B6968"/>
    <w:rsid w:val="55C42E17"/>
    <w:rsid w:val="56150435"/>
    <w:rsid w:val="56296DF3"/>
    <w:rsid w:val="56864457"/>
    <w:rsid w:val="569F6E24"/>
    <w:rsid w:val="56D80655"/>
    <w:rsid w:val="56F64780"/>
    <w:rsid w:val="58B42698"/>
    <w:rsid w:val="590B1D59"/>
    <w:rsid w:val="59852FE4"/>
    <w:rsid w:val="59D854C4"/>
    <w:rsid w:val="5A8C66E9"/>
    <w:rsid w:val="5ABA3CA0"/>
    <w:rsid w:val="5ACD42FF"/>
    <w:rsid w:val="5AD51964"/>
    <w:rsid w:val="5B39014B"/>
    <w:rsid w:val="5B6D30B8"/>
    <w:rsid w:val="5C034546"/>
    <w:rsid w:val="5C547E88"/>
    <w:rsid w:val="5C761D51"/>
    <w:rsid w:val="5D6326BF"/>
    <w:rsid w:val="5D7B4F08"/>
    <w:rsid w:val="5E074753"/>
    <w:rsid w:val="5E0C66BF"/>
    <w:rsid w:val="5E9268B6"/>
    <w:rsid w:val="5F506193"/>
    <w:rsid w:val="5F8B2824"/>
    <w:rsid w:val="5F9920D6"/>
    <w:rsid w:val="5FA6620A"/>
    <w:rsid w:val="6005061B"/>
    <w:rsid w:val="602B7CDF"/>
    <w:rsid w:val="609A38BE"/>
    <w:rsid w:val="60BA48D8"/>
    <w:rsid w:val="613836BA"/>
    <w:rsid w:val="61907509"/>
    <w:rsid w:val="6191020E"/>
    <w:rsid w:val="61FA594E"/>
    <w:rsid w:val="629240E9"/>
    <w:rsid w:val="62A44C9B"/>
    <w:rsid w:val="63496B29"/>
    <w:rsid w:val="63987095"/>
    <w:rsid w:val="63A8294F"/>
    <w:rsid w:val="63A95CCE"/>
    <w:rsid w:val="641B7B81"/>
    <w:rsid w:val="64234A88"/>
    <w:rsid w:val="64CE08EF"/>
    <w:rsid w:val="650C7612"/>
    <w:rsid w:val="659417DA"/>
    <w:rsid w:val="65AA47C2"/>
    <w:rsid w:val="65D8321A"/>
    <w:rsid w:val="6615137F"/>
    <w:rsid w:val="66556C4D"/>
    <w:rsid w:val="66CC795B"/>
    <w:rsid w:val="66D946CD"/>
    <w:rsid w:val="66EA1C19"/>
    <w:rsid w:val="684D2063"/>
    <w:rsid w:val="687916F5"/>
    <w:rsid w:val="68C66D80"/>
    <w:rsid w:val="68CA50AF"/>
    <w:rsid w:val="691E5A2D"/>
    <w:rsid w:val="693B56D3"/>
    <w:rsid w:val="69C30412"/>
    <w:rsid w:val="69CC329F"/>
    <w:rsid w:val="6AFB3992"/>
    <w:rsid w:val="6BD12BF8"/>
    <w:rsid w:val="6D093FB2"/>
    <w:rsid w:val="6D364664"/>
    <w:rsid w:val="6D716441"/>
    <w:rsid w:val="6D785A21"/>
    <w:rsid w:val="6DBE0F5A"/>
    <w:rsid w:val="6DE40E56"/>
    <w:rsid w:val="6E892C35"/>
    <w:rsid w:val="6E947834"/>
    <w:rsid w:val="6ED074FA"/>
    <w:rsid w:val="6EDF5F5E"/>
    <w:rsid w:val="6F045092"/>
    <w:rsid w:val="6F9501BD"/>
    <w:rsid w:val="6FC1062A"/>
    <w:rsid w:val="6FC56DEE"/>
    <w:rsid w:val="6FFD27CB"/>
    <w:rsid w:val="7036127C"/>
    <w:rsid w:val="71ED08B9"/>
    <w:rsid w:val="727318F6"/>
    <w:rsid w:val="727C2519"/>
    <w:rsid w:val="72DD0299"/>
    <w:rsid w:val="73015876"/>
    <w:rsid w:val="732B5E3E"/>
    <w:rsid w:val="73505BBA"/>
    <w:rsid w:val="735B56D0"/>
    <w:rsid w:val="738D3920"/>
    <w:rsid w:val="73CB7009"/>
    <w:rsid w:val="73F61C08"/>
    <w:rsid w:val="741632C2"/>
    <w:rsid w:val="743106D8"/>
    <w:rsid w:val="749E4DE3"/>
    <w:rsid w:val="74D85EC1"/>
    <w:rsid w:val="763B55B8"/>
    <w:rsid w:val="767140CE"/>
    <w:rsid w:val="771675D4"/>
    <w:rsid w:val="77802A21"/>
    <w:rsid w:val="77EB480A"/>
    <w:rsid w:val="78D90BA4"/>
    <w:rsid w:val="7A2F7467"/>
    <w:rsid w:val="7BE10C42"/>
    <w:rsid w:val="7C5A7B74"/>
    <w:rsid w:val="7CF95B0B"/>
    <w:rsid w:val="7D8E15AE"/>
    <w:rsid w:val="7DAD0B39"/>
    <w:rsid w:val="7DB90C77"/>
    <w:rsid w:val="7DBC4641"/>
    <w:rsid w:val="7DC91981"/>
    <w:rsid w:val="7E7818BA"/>
    <w:rsid w:val="7E7D3219"/>
    <w:rsid w:val="7EA1052B"/>
    <w:rsid w:val="7EC95A1F"/>
    <w:rsid w:val="7F046355"/>
    <w:rsid w:val="7F0A3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next w:val="6"/>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3012</Words>
  <Characters>3366</Characters>
  <Lines>22</Lines>
  <Paragraphs>6</Paragraphs>
  <TotalTime>3</TotalTime>
  <ScaleCrop>false</ScaleCrop>
  <LinksUpToDate>false</LinksUpToDate>
  <CharactersWithSpaces>3696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2026-03-27T08:44:59Z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ABCD96D0570347F188FF9413878C5D8E</vt:lpwstr>
  </property>
  <property fmtid="{D5CDD505-2E9C-101B-9397-08002B2CF9AE}" pid="4" name="KSOTemplateDocerSaveRecord">
    <vt:lpwstr>eyJoZGlkIjoiNDQyODMzMzg1OWIwMDhkMWI4YzkzNTkyZGViNjkxYzQiLCJ1c2VySWQiOiI0MjY5MjkyNDgifQ==</vt:lpwstr>
  </property>
</Properties>
</file>